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EA" w:rsidRPr="003A73CF" w:rsidRDefault="002F6AEA" w:rsidP="003A73CF">
      <w:pPr>
        <w:pStyle w:val="Title"/>
        <w:jc w:val="center"/>
        <w:rPr>
          <w:color w:val="0070C0"/>
          <w:sz w:val="48"/>
          <w:szCs w:val="48"/>
        </w:rPr>
      </w:pPr>
      <w:bookmarkStart w:id="0" w:name="_GoBack"/>
      <w:bookmarkEnd w:id="0"/>
      <w:r w:rsidRPr="003A73CF">
        <w:rPr>
          <w:color w:val="0070C0"/>
          <w:sz w:val="48"/>
          <w:szCs w:val="48"/>
        </w:rPr>
        <w:t>Directions for GOA-ON leads and presenters</w:t>
      </w:r>
    </w:p>
    <w:p w:rsidR="001F76E4" w:rsidRDefault="001F76E4">
      <w:r>
        <w:t xml:space="preserve">Thank you all for agreeing to lead a session, breakout or to </w:t>
      </w:r>
      <w:r w:rsidR="003A73CF">
        <w:t>present</w:t>
      </w:r>
      <w:r>
        <w:t xml:space="preserve"> at this workshop.  Briefly here are a few guidelines to follow:</w:t>
      </w:r>
    </w:p>
    <w:p w:rsidR="00AD1AE8" w:rsidRDefault="002F6AEA">
      <w:r w:rsidRPr="001F76E4">
        <w:rPr>
          <w:b/>
        </w:rPr>
        <w:t>Session Chairs</w:t>
      </w:r>
      <w:r>
        <w:t xml:space="preserve">:  </w:t>
      </w:r>
      <w:r w:rsidR="001F76E4">
        <w:t>For Wednesday’s session chairs</w:t>
      </w:r>
      <w:r w:rsidR="00CA5C34">
        <w:rPr>
          <w:rStyle w:val="FootnoteReference"/>
        </w:rPr>
        <w:footnoteReference w:id="1"/>
      </w:r>
      <w:r w:rsidR="001F76E4">
        <w:t xml:space="preserve"> we will be having a brief meeting during lunch before the start of the workshop to go over technology and logistics and any other last minute items.  For the rest of the session chairs</w:t>
      </w:r>
      <w:r w:rsidR="00CA5C34">
        <w:rPr>
          <w:rStyle w:val="FootnoteReference"/>
        </w:rPr>
        <w:footnoteReference w:id="2"/>
      </w:r>
      <w:r w:rsidR="001F76E4">
        <w:t xml:space="preserve"> we will be having the same informational meeting after Wednesday afternoon’s session prior to dinner.  Overall there are a few things to rem</w:t>
      </w:r>
      <w:r w:rsidR="00BA0A2C">
        <w:t>ember when chairing the session:</w:t>
      </w:r>
      <w:r w:rsidR="001F76E4">
        <w:t xml:space="preserve"> </w:t>
      </w:r>
      <w:r w:rsidR="00BA0A2C">
        <w:t>t</w:t>
      </w:r>
      <w:r>
        <w:t xml:space="preserve">imekeeping </w:t>
      </w:r>
      <w:r w:rsidR="001F76E4">
        <w:t>will be</w:t>
      </w:r>
      <w:r>
        <w:t xml:space="preserve"> key</w:t>
      </w:r>
      <w:r w:rsidR="001F76E4">
        <w:t xml:space="preserve"> for this workshop as</w:t>
      </w:r>
      <w:r w:rsidR="002F7BE7">
        <w:t xml:space="preserve"> we have a lot of presentat</w:t>
      </w:r>
      <w:r w:rsidR="00BA0A2C">
        <w:t>ions on a tight time schedule; m</w:t>
      </w:r>
      <w:r w:rsidR="00E640AE">
        <w:t>ake sure that you designate a time keeper (Erica O</w:t>
      </w:r>
      <w:r w:rsidR="001F76E4">
        <w:t>mbres has volunteered or if you</w:t>
      </w:r>
      <w:r w:rsidR="00E640AE">
        <w:t xml:space="preserve"> prefer you can </w:t>
      </w:r>
      <w:r w:rsidR="001F76E4">
        <w:t>designate one of your choice</w:t>
      </w:r>
      <w:r w:rsidR="00E640AE">
        <w:t>) so we can stay on top of the schedule.</w:t>
      </w:r>
      <w:r w:rsidR="00BA0A2C">
        <w:t xml:space="preserve">  We want to make sure that we have time for plenty of valuable discussion at the end of every session.</w:t>
      </w:r>
    </w:p>
    <w:p w:rsidR="00E640AE" w:rsidRDefault="00E640AE">
      <w:r w:rsidRPr="001F76E4">
        <w:rPr>
          <w:b/>
        </w:rPr>
        <w:t>Breakout leads</w:t>
      </w:r>
      <w:r w:rsidR="00CA5C34">
        <w:rPr>
          <w:rStyle w:val="FootnoteReference"/>
          <w:b/>
        </w:rPr>
        <w:footnoteReference w:id="3"/>
      </w:r>
      <w:r w:rsidRPr="001F76E4">
        <w:rPr>
          <w:b/>
        </w:rPr>
        <w:t>:</w:t>
      </w:r>
      <w:r>
        <w:t xml:space="preserve">  </w:t>
      </w:r>
      <w:r w:rsidR="001F76E4">
        <w:t>There will be an informational meeting after Wednesday afternoon’s session</w:t>
      </w:r>
      <w:r w:rsidR="00BA0A2C">
        <w:t xml:space="preserve"> at 18:00</w:t>
      </w:r>
      <w:r w:rsidR="001F76E4">
        <w:t>, prior to dinner</w:t>
      </w:r>
      <w:r w:rsidR="00BA0A2C">
        <w:t>, at</w:t>
      </w:r>
      <w:r w:rsidR="001F76E4">
        <w:t xml:space="preserve"> which we will answer all your questions and provide logistical information.  </w:t>
      </w:r>
      <w:r>
        <w:t>Breakout leads are in charge of designating a note</w:t>
      </w:r>
      <w:r w:rsidR="001F76E4">
        <w:t xml:space="preserve"> </w:t>
      </w:r>
      <w:r>
        <w:t xml:space="preserve">taker and at the end of their session the breakout leads must compile </w:t>
      </w:r>
      <w:r w:rsidRPr="00E640AE">
        <w:rPr>
          <w:b/>
          <w:u w:val="single"/>
        </w:rPr>
        <w:t>only 2</w:t>
      </w:r>
      <w:r>
        <w:t xml:space="preserve"> slides for the report out the following day.  </w:t>
      </w:r>
      <w:r w:rsidR="001F76E4">
        <w:t xml:space="preserve">Each breakout session must have at least one note taker (preferably two) to try and document all of the conversation that happens during the session.  </w:t>
      </w:r>
      <w:r>
        <w:t>These slides must be given to Jeremy Mathis (</w:t>
      </w:r>
      <w:hyperlink r:id="rId9" w:history="1">
        <w:r w:rsidRPr="006415EA">
          <w:rPr>
            <w:rStyle w:val="Hyperlink"/>
          </w:rPr>
          <w:t>Jeremy.mathis@noaa.gov</w:t>
        </w:r>
      </w:hyperlink>
      <w:r>
        <w:t>) preferably Thursday evening but no later than 6am Friday morning.</w:t>
      </w:r>
    </w:p>
    <w:p w:rsidR="002F6AEA" w:rsidRDefault="002F6AEA">
      <w:r w:rsidRPr="001F76E4">
        <w:rPr>
          <w:b/>
        </w:rPr>
        <w:t>Speakers:</w:t>
      </w:r>
      <w:r>
        <w:t xml:space="preserve">  </w:t>
      </w:r>
      <w:r w:rsidR="00F43706">
        <w:t>To ensure that we have time for valuable Q&amp;A and discussion,</w:t>
      </w:r>
      <w:r>
        <w:t xml:space="preserve"> all speakers will be kept to their given times.</w:t>
      </w:r>
      <w:r w:rsidR="00F43706">
        <w:t xml:space="preserve">  Each session will have a timekeeper, </w:t>
      </w:r>
      <w:r w:rsidR="00BA0A2C">
        <w:t xml:space="preserve">so please </w:t>
      </w:r>
      <w:r w:rsidR="00F43706">
        <w:t>make sure that you know who they are and what the time signals will be.  (5 minutes left white card, 2 minutes left yellow card, 1 min left red card-wrap it up!)</w:t>
      </w:r>
    </w:p>
    <w:p w:rsidR="00BA0A2C" w:rsidRDefault="00BA0A2C" w:rsidP="003B4E24">
      <w:pPr>
        <w:pStyle w:val="ListParagraph"/>
        <w:numPr>
          <w:ilvl w:val="0"/>
          <w:numId w:val="1"/>
        </w:numPr>
        <w:rPr>
          <w:b/>
        </w:rPr>
      </w:pPr>
      <w:r w:rsidRPr="00BA0A2C">
        <w:rPr>
          <w:b/>
        </w:rPr>
        <w:t>Speakers in Wednesdays opening sessions:</w:t>
      </w:r>
    </w:p>
    <w:p w:rsidR="00BA0A2C" w:rsidRPr="00BA0A2C" w:rsidRDefault="00BA0A2C" w:rsidP="00BA0A2C">
      <w:pPr>
        <w:pStyle w:val="ListParagraph"/>
      </w:pPr>
      <w:r w:rsidRPr="00BA0A2C">
        <w:t>Please</w:t>
      </w:r>
      <w:r>
        <w:t xml:space="preserve"> consider the time which has been assigned for your topic and try to limit your slides to no more than one per minute.  For the late afternoon presentations on OA by region, please include information beyond your own research, especially focusing on OA variability in the natural environment which will be important in formation for all participants as we shape the observing network.  If you have suggestions for the ideal OA observing configuration (of platforms, locations, etc.) for your assigned region, please include that as well.</w:t>
      </w:r>
    </w:p>
    <w:p w:rsidR="003A73CF" w:rsidRDefault="003B4E24" w:rsidP="003B4E24">
      <w:pPr>
        <w:pStyle w:val="ListParagraph"/>
        <w:numPr>
          <w:ilvl w:val="0"/>
          <w:numId w:val="1"/>
        </w:numPr>
      </w:pPr>
      <w:r w:rsidRPr="003B4E24">
        <w:rPr>
          <w:b/>
        </w:rPr>
        <w:t>Speakers in the physic</w:t>
      </w:r>
      <w:r w:rsidR="00C06F83">
        <w:rPr>
          <w:b/>
        </w:rPr>
        <w:t>o</w:t>
      </w:r>
      <w:r w:rsidRPr="003B4E24">
        <w:rPr>
          <w:b/>
        </w:rPr>
        <w:t xml:space="preserve">-chemical variability </w:t>
      </w:r>
      <w:r>
        <w:rPr>
          <w:b/>
        </w:rPr>
        <w:t xml:space="preserve">and the ecosystem response </w:t>
      </w:r>
      <w:r w:rsidRPr="003B4E24">
        <w:rPr>
          <w:b/>
        </w:rPr>
        <w:t>session</w:t>
      </w:r>
      <w:r>
        <w:rPr>
          <w:b/>
        </w:rPr>
        <w:t>s</w:t>
      </w:r>
      <w:r w:rsidRPr="003B4E24">
        <w:rPr>
          <w:b/>
        </w:rPr>
        <w:t xml:space="preserve"> on Thursday</w:t>
      </w:r>
      <w:proofErr w:type="gramStart"/>
      <w:r w:rsidRPr="003B4E24">
        <w:rPr>
          <w:b/>
        </w:rPr>
        <w:t>:</w:t>
      </w:r>
      <w:proofErr w:type="gramEnd"/>
      <w:r>
        <w:br/>
        <w:t xml:space="preserve">Please be sure to address the key science issues relevant to the establishment of long-term observing programs in the area/region prescribed.  Examples of what has worked and what hasn’t worked in your </w:t>
      </w:r>
      <w:r w:rsidR="00BA0A2C">
        <w:t xml:space="preserve">own </w:t>
      </w:r>
      <w:r>
        <w:t xml:space="preserve">research are </w:t>
      </w:r>
      <w:r w:rsidR="00BA0A2C">
        <w:t>fair to include</w:t>
      </w:r>
      <w:r>
        <w:t xml:space="preserve"> but try not to focus solely on reporting research findings.</w:t>
      </w:r>
      <w:r w:rsidR="00BA0A2C">
        <w:t xml:space="preserve">  We have only assigned 10 minutes for your topic and we need for you to provide the background for the breakout sessions which follow.  Remember that more general OA presentations </w:t>
      </w:r>
      <w:r w:rsidR="00C06F83">
        <w:t xml:space="preserve">for several </w:t>
      </w:r>
      <w:r w:rsidR="00BA0A2C">
        <w:t>region</w:t>
      </w:r>
      <w:r w:rsidR="00C06F83">
        <w:t xml:space="preserve">s will have already been presented </w:t>
      </w:r>
      <w:proofErr w:type="gramStart"/>
      <w:r w:rsidR="00C06F83">
        <w:t xml:space="preserve">on </w:t>
      </w:r>
      <w:r w:rsidR="00BA0A2C">
        <w:t xml:space="preserve"> Wednesday</w:t>
      </w:r>
      <w:proofErr w:type="gramEnd"/>
      <w:r w:rsidR="00BA0A2C">
        <w:t xml:space="preserve"> afternoon.  </w:t>
      </w:r>
      <w:r w:rsidR="003A73CF">
        <w:t>We suggest a maximum of 10 slides.</w:t>
      </w:r>
    </w:p>
    <w:p w:rsidR="003B4E24" w:rsidRDefault="00BA0A2C" w:rsidP="003B4E24">
      <w:pPr>
        <w:pStyle w:val="ListParagraph"/>
        <w:numPr>
          <w:ilvl w:val="0"/>
          <w:numId w:val="1"/>
        </w:numPr>
      </w:pPr>
      <w:r>
        <w:t>If you have any questions please conta</w:t>
      </w:r>
      <w:r w:rsidR="00BD564C">
        <w:t xml:space="preserve">ct Phil Williamson </w:t>
      </w:r>
      <w:r w:rsidR="003A73CF">
        <w:t>(</w:t>
      </w:r>
      <w:hyperlink r:id="rId10" w:history="1">
        <w:r w:rsidR="003A73CF" w:rsidRPr="00CE25DF">
          <w:rPr>
            <w:rStyle w:val="Hyperlink"/>
          </w:rPr>
          <w:t>p.williamson@uea.ac.uk</w:t>
        </w:r>
      </w:hyperlink>
      <w:r w:rsidR="003A73CF">
        <w:t xml:space="preserve">) </w:t>
      </w:r>
      <w:r w:rsidR="00BD564C">
        <w:t>or Libby Jew</w:t>
      </w:r>
      <w:r>
        <w:t xml:space="preserve">ett </w:t>
      </w:r>
      <w:r w:rsidR="003A73CF">
        <w:t>(</w:t>
      </w:r>
      <w:hyperlink r:id="rId11" w:history="1">
        <w:r w:rsidR="003A73CF" w:rsidRPr="00CE25DF">
          <w:rPr>
            <w:rStyle w:val="Hyperlink"/>
          </w:rPr>
          <w:t>libby.jewett@noaa.gov</w:t>
        </w:r>
      </w:hyperlink>
      <w:r w:rsidR="003A73CF">
        <w:t xml:space="preserve">) </w:t>
      </w:r>
      <w:r>
        <w:t>for more guidance.  We suggest a maximum of 10 slides</w:t>
      </w:r>
      <w:r w:rsidR="00BD564C">
        <w:t>.</w:t>
      </w:r>
    </w:p>
    <w:sectPr w:rsidR="003B4E24" w:rsidSect="00275B9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F2E" w:rsidRDefault="00316F2E" w:rsidP="00CA5C34">
      <w:pPr>
        <w:spacing w:after="0" w:line="240" w:lineRule="auto"/>
      </w:pPr>
      <w:r>
        <w:separator/>
      </w:r>
    </w:p>
  </w:endnote>
  <w:endnote w:type="continuationSeparator" w:id="0">
    <w:p w:rsidR="00316F2E" w:rsidRDefault="00316F2E" w:rsidP="00CA5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F2E" w:rsidRDefault="00316F2E" w:rsidP="00CA5C34">
      <w:pPr>
        <w:spacing w:after="0" w:line="240" w:lineRule="auto"/>
      </w:pPr>
      <w:r>
        <w:separator/>
      </w:r>
    </w:p>
  </w:footnote>
  <w:footnote w:type="continuationSeparator" w:id="0">
    <w:p w:rsidR="00316F2E" w:rsidRDefault="00316F2E" w:rsidP="00CA5C34">
      <w:pPr>
        <w:spacing w:after="0" w:line="240" w:lineRule="auto"/>
      </w:pPr>
      <w:r>
        <w:continuationSeparator/>
      </w:r>
    </w:p>
  </w:footnote>
  <w:footnote w:id="1">
    <w:p w:rsidR="00CA5C34" w:rsidRPr="00275B9F" w:rsidRDefault="00CA5C34">
      <w:pPr>
        <w:pStyle w:val="FootnoteText"/>
        <w:rPr>
          <w:lang w:val="en-GB"/>
        </w:rPr>
      </w:pPr>
      <w:r>
        <w:rPr>
          <w:rStyle w:val="FootnoteReference"/>
        </w:rPr>
        <w:footnoteRef/>
      </w:r>
      <w:r>
        <w:t xml:space="preserve"> </w:t>
      </w:r>
      <w:r>
        <w:rPr>
          <w:lang w:val="en-GB"/>
        </w:rPr>
        <w:t>Carol Turley, Bronte Tilbrook &amp; Arthur Chen</w:t>
      </w:r>
    </w:p>
  </w:footnote>
  <w:footnote w:id="2">
    <w:p w:rsidR="00CA5C34" w:rsidRPr="00275B9F" w:rsidRDefault="00CA5C34">
      <w:pPr>
        <w:pStyle w:val="FootnoteText"/>
        <w:rPr>
          <w:lang w:val="en-GB"/>
        </w:rPr>
      </w:pPr>
      <w:r>
        <w:rPr>
          <w:rStyle w:val="FootnoteReference"/>
        </w:rPr>
        <w:footnoteRef/>
      </w:r>
      <w:r>
        <w:t xml:space="preserve"> </w:t>
      </w:r>
      <w:r>
        <w:rPr>
          <w:lang w:val="en-GB"/>
        </w:rPr>
        <w:t>Libby Jewett, Maciej Telszewski, Mark Ohman, Jim Orr, Jan Newton, Jeremy Mathis &amp; Phil Williamson</w:t>
      </w:r>
    </w:p>
  </w:footnote>
  <w:footnote w:id="3">
    <w:p w:rsidR="00CA5C34" w:rsidRPr="00275B9F" w:rsidRDefault="00CA5C34">
      <w:pPr>
        <w:pStyle w:val="FootnoteText"/>
        <w:rPr>
          <w:lang w:val="en-GB"/>
        </w:rPr>
      </w:pPr>
      <w:r>
        <w:rPr>
          <w:rStyle w:val="FootnoteReference"/>
        </w:rPr>
        <w:footnoteRef/>
      </w:r>
      <w:r>
        <w:t xml:space="preserve"> </w:t>
      </w:r>
      <w:r>
        <w:rPr>
          <w:lang w:val="en-GB"/>
        </w:rPr>
        <w:t>Eric de Carlo, Rodrigo Kerr, Bruce Menge, Kirsten Isensee, Richard Bellerby, Jeremy Mathis, Dwight Gledhill, Sam Dupont &amp; Terrie Klinger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31AE2"/>
    <w:multiLevelType w:val="hybridMultilevel"/>
    <w:tmpl w:val="EF56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AEA"/>
    <w:rsid w:val="001F76E4"/>
    <w:rsid w:val="00275B9F"/>
    <w:rsid w:val="002F6AEA"/>
    <w:rsid w:val="002F7BE7"/>
    <w:rsid w:val="00316F2E"/>
    <w:rsid w:val="003A73CF"/>
    <w:rsid w:val="003B4E24"/>
    <w:rsid w:val="0062181F"/>
    <w:rsid w:val="00AD1AE8"/>
    <w:rsid w:val="00BA0A2C"/>
    <w:rsid w:val="00BD564C"/>
    <w:rsid w:val="00C06F83"/>
    <w:rsid w:val="00CA5C34"/>
    <w:rsid w:val="00E640AE"/>
    <w:rsid w:val="00F43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0AE"/>
    <w:rPr>
      <w:color w:val="0000FF" w:themeColor="hyperlink"/>
      <w:u w:val="single"/>
    </w:rPr>
  </w:style>
  <w:style w:type="paragraph" w:styleId="ListParagraph">
    <w:name w:val="List Paragraph"/>
    <w:basedOn w:val="Normal"/>
    <w:uiPriority w:val="34"/>
    <w:qFormat/>
    <w:rsid w:val="003B4E24"/>
    <w:pPr>
      <w:ind w:left="720"/>
      <w:contextualSpacing/>
    </w:pPr>
  </w:style>
  <w:style w:type="paragraph" w:styleId="Title">
    <w:name w:val="Title"/>
    <w:basedOn w:val="Normal"/>
    <w:next w:val="Normal"/>
    <w:link w:val="TitleChar"/>
    <w:uiPriority w:val="10"/>
    <w:qFormat/>
    <w:rsid w:val="003A73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73CF"/>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CA5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C34"/>
    <w:rPr>
      <w:sz w:val="20"/>
      <w:szCs w:val="20"/>
    </w:rPr>
  </w:style>
  <w:style w:type="character" w:styleId="FootnoteReference">
    <w:name w:val="footnote reference"/>
    <w:basedOn w:val="DefaultParagraphFont"/>
    <w:uiPriority w:val="99"/>
    <w:semiHidden/>
    <w:unhideWhenUsed/>
    <w:rsid w:val="00CA5C34"/>
    <w:rPr>
      <w:vertAlign w:val="superscript"/>
    </w:rPr>
  </w:style>
  <w:style w:type="paragraph" w:styleId="BalloonText">
    <w:name w:val="Balloon Text"/>
    <w:basedOn w:val="Normal"/>
    <w:link w:val="BalloonTextChar"/>
    <w:uiPriority w:val="99"/>
    <w:semiHidden/>
    <w:unhideWhenUsed/>
    <w:rsid w:val="00CA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C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40AE"/>
    <w:rPr>
      <w:color w:val="0000FF" w:themeColor="hyperlink"/>
      <w:u w:val="single"/>
    </w:rPr>
  </w:style>
  <w:style w:type="paragraph" w:styleId="ListParagraph">
    <w:name w:val="List Paragraph"/>
    <w:basedOn w:val="Normal"/>
    <w:uiPriority w:val="34"/>
    <w:qFormat/>
    <w:rsid w:val="003B4E24"/>
    <w:pPr>
      <w:ind w:left="720"/>
      <w:contextualSpacing/>
    </w:pPr>
  </w:style>
  <w:style w:type="paragraph" w:styleId="Title">
    <w:name w:val="Title"/>
    <w:basedOn w:val="Normal"/>
    <w:next w:val="Normal"/>
    <w:link w:val="TitleChar"/>
    <w:uiPriority w:val="10"/>
    <w:qFormat/>
    <w:rsid w:val="003A73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A73CF"/>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semiHidden/>
    <w:unhideWhenUsed/>
    <w:rsid w:val="00CA5C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C34"/>
    <w:rPr>
      <w:sz w:val="20"/>
      <w:szCs w:val="20"/>
    </w:rPr>
  </w:style>
  <w:style w:type="character" w:styleId="FootnoteReference">
    <w:name w:val="footnote reference"/>
    <w:basedOn w:val="DefaultParagraphFont"/>
    <w:uiPriority w:val="99"/>
    <w:semiHidden/>
    <w:unhideWhenUsed/>
    <w:rsid w:val="00CA5C34"/>
    <w:rPr>
      <w:vertAlign w:val="superscript"/>
    </w:rPr>
  </w:style>
  <w:style w:type="paragraph" w:styleId="BalloonText">
    <w:name w:val="Balloon Text"/>
    <w:basedOn w:val="Normal"/>
    <w:link w:val="BalloonTextChar"/>
    <w:uiPriority w:val="99"/>
    <w:semiHidden/>
    <w:unhideWhenUsed/>
    <w:rsid w:val="00CA5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C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bby.jewett@noaa.gov" TargetMode="External"/><Relationship Id="rId5" Type="http://schemas.openxmlformats.org/officeDocument/2006/relationships/settings" Target="settings.xml"/><Relationship Id="rId10" Type="http://schemas.openxmlformats.org/officeDocument/2006/relationships/hyperlink" Target="mailto:p.williamson@uea.ac.uk" TargetMode="External"/><Relationship Id="rId4" Type="http://schemas.microsoft.com/office/2007/relationships/stylesWithEffects" Target="stylesWithEffects.xml"/><Relationship Id="rId9" Type="http://schemas.openxmlformats.org/officeDocument/2006/relationships/hyperlink" Target="mailto:Jeremy.mathis@noa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580FB-1A8A-42C4-92C7-728C14C1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East Anglia</Company>
  <LinksUpToDate>false</LinksUpToDate>
  <CharactersWithSpaces>3521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H. Ombres</dc:creator>
  <cp:lastModifiedBy>Erica H. Ombres</cp:lastModifiedBy>
  <cp:revision>2</cp:revision>
  <dcterms:created xsi:type="dcterms:W3CDTF">2013-07-17T13:55:00Z</dcterms:created>
  <dcterms:modified xsi:type="dcterms:W3CDTF">2013-07-17T13:55:00Z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-1391165743</vt:i4>
  </property>
  <property fmtid="{D5CDD505-2E9C-101B-9397-08002B2CF9AE}" pid="3" name="_NewReviewCycle">
    <vt:lpwstr/>
  </property>
  <property fmtid="{D5CDD505-2E9C-101B-9397-08002B2CF9AE}" pid="4" name="_EmailSubject">
    <vt:lpwstr>Guidance for chairs, speakers and breakout leads</vt:lpwstr>
  </property>
  <property fmtid="{D5CDD505-2E9C-101B-9397-08002B2CF9AE}" pid="5" name="_AuthorEmail">
    <vt:lpwstr>P.Williamson@uea.ac.uk</vt:lpwstr>
  </property>
  <property fmtid="{D5CDD505-2E9C-101B-9397-08002B2CF9AE}" pid="6" name="_AuthorEmailDisplayName">
    <vt:lpwstr>Phillip Williamson (ENV)</vt:lpwstr>
  </property>
  <property fmtid="{D5CDD505-2E9C-101B-9397-08002B2CF9AE}" pid="7" name="_ReviewingToolsShownOnce">
    <vt:lpwstr/>
  </property>
</Properties>
</file>